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CE9" w:rsidRPr="00507C51" w:rsidRDefault="00507C51">
      <w:pPr>
        <w:rPr>
          <w:rFonts w:ascii="Times New Roman" w:hAnsi="Times New Roman" w:cs="Times New Roman"/>
          <w:sz w:val="32"/>
          <w:szCs w:val="32"/>
        </w:rPr>
      </w:pPr>
      <w:r w:rsidRPr="00507C51">
        <w:rPr>
          <w:rFonts w:ascii="Times New Roman" w:hAnsi="Times New Roman" w:cs="Times New Roman"/>
          <w:sz w:val="32"/>
          <w:szCs w:val="32"/>
        </w:rPr>
        <w:t xml:space="preserve">Языки, на которых осуществляется образование: </w:t>
      </w:r>
      <w:r>
        <w:rPr>
          <w:rFonts w:ascii="Times New Roman" w:hAnsi="Times New Roman" w:cs="Times New Roman"/>
          <w:sz w:val="32"/>
          <w:szCs w:val="32"/>
        </w:rPr>
        <w:t>о</w:t>
      </w:r>
      <w:r w:rsidRPr="00507C51">
        <w:rPr>
          <w:rFonts w:ascii="Times New Roman" w:hAnsi="Times New Roman" w:cs="Times New Roman"/>
          <w:sz w:val="32"/>
          <w:szCs w:val="32"/>
        </w:rPr>
        <w:t>бразовательная деятельность ведется на татарском языке, создаются условия для изучения русского языка как государственного языка Республики Татарстан.</w:t>
      </w:r>
    </w:p>
    <w:sectPr w:rsidR="005C1CE9" w:rsidRPr="00507C51" w:rsidSect="005C1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507C51"/>
    <w:rsid w:val="00507C51"/>
    <w:rsid w:val="005C1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C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2018-12-03T17:31:00Z</dcterms:created>
  <dcterms:modified xsi:type="dcterms:W3CDTF">2018-12-03T17:32:00Z</dcterms:modified>
</cp:coreProperties>
</file>